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B7E04" w:rsidRDefault="007621FA" w:rsidP="009B7E04">
      <w:pPr>
        <w:pStyle w:val="Heading1"/>
      </w:pPr>
      <w:r w:rsidRPr="009B7E04">
        <w:t>Your Name</w:t>
      </w:r>
    </w:p>
    <w:p w:rsidR="007621FA" w:rsidRDefault="00845788" w:rsidP="00C20206">
      <w:pPr>
        <w:spacing w:after="0"/>
      </w:pPr>
      <w:r w:rsidRPr="00653EF6">
        <w:rPr>
          <w:rFonts w:eastAsiaTheme="majorEastAsia" w:cstheme="majorBidi"/>
          <w:sz w:val="28"/>
          <w:szCs w:val="26"/>
        </w:rPr>
        <w:t>S</w:t>
      </w:r>
      <w:r w:rsidR="00653EF6" w:rsidRPr="00653EF6">
        <w:rPr>
          <w:rFonts w:eastAsiaTheme="majorEastAsia" w:cstheme="majorBidi"/>
          <w:sz w:val="28"/>
          <w:szCs w:val="26"/>
        </w:rPr>
        <w:t xml:space="preserve">pecial </w:t>
      </w:r>
      <w:r w:rsidR="00653EF6">
        <w:rPr>
          <w:rFonts w:eastAsiaTheme="majorEastAsia" w:cstheme="majorBidi"/>
          <w:sz w:val="28"/>
          <w:szCs w:val="26"/>
        </w:rPr>
        <w:t>E</w:t>
      </w:r>
      <w:r w:rsidR="00653EF6" w:rsidRPr="00653EF6">
        <w:rPr>
          <w:rFonts w:eastAsiaTheme="majorEastAsia" w:cstheme="majorBidi"/>
          <w:sz w:val="28"/>
          <w:szCs w:val="26"/>
        </w:rPr>
        <w:t xml:space="preserve">ducation </w:t>
      </w:r>
      <w:r w:rsidR="00653EF6">
        <w:rPr>
          <w:rFonts w:eastAsiaTheme="majorEastAsia" w:cstheme="majorBidi"/>
          <w:sz w:val="28"/>
          <w:szCs w:val="26"/>
        </w:rPr>
        <w:t>T</w:t>
      </w:r>
      <w:r w:rsidR="00653EF6" w:rsidRPr="00653EF6">
        <w:rPr>
          <w:rFonts w:eastAsiaTheme="majorEastAsia" w:cstheme="majorBidi"/>
          <w:sz w:val="28"/>
          <w:szCs w:val="26"/>
        </w:rPr>
        <w:t>eacher</w:t>
      </w:r>
      <w:r w:rsidR="007621FA" w:rsidRPr="007621FA">
        <w:br/>
      </w:r>
      <w:r w:rsidR="00863AA3" w:rsidRPr="00E31E8C">
        <w:t>Phone Number | Email Address</w:t>
      </w:r>
      <w:r w:rsidR="00863AA3">
        <w:t xml:space="preserve"> | City, State | LinkedIn</w:t>
      </w:r>
    </w:p>
    <w:p w:rsidR="00C20206" w:rsidRPr="007621FA" w:rsidRDefault="00C20206" w:rsidP="00C20206">
      <w:pPr>
        <w:spacing w:after="0"/>
      </w:pPr>
    </w:p>
    <w:p w:rsidR="00432CBC" w:rsidRPr="009B7E04" w:rsidRDefault="00653EF6" w:rsidP="009B7E04">
      <w:pPr>
        <w:pStyle w:val="Heading3"/>
      </w:pPr>
      <w:r>
        <w:t>Summary</w:t>
      </w:r>
      <w:bookmarkStart w:id="0" w:name="_GoBack"/>
      <w:bookmarkEnd w:id="0"/>
    </w:p>
    <w:p w:rsidR="00432CBC" w:rsidRDefault="00653EF6" w:rsidP="00653EF6">
      <w:r w:rsidRPr="008A081E">
        <w:t xml:space="preserve">Compassionate and dedicated special education teacher with over seven years of experience in developing and implementing individualized education programs (IEPs) for students with diverse learning needs. Skilled in creating inclusive classroom environments and employing innovative teaching strategies to support student success. Proven ability to collaborate with multidisciplinary teams to </w:t>
      </w:r>
      <w:r>
        <w:t>enhance educational outcomes.</w:t>
      </w:r>
    </w:p>
    <w:p w:rsidR="00432CBC" w:rsidRDefault="00653EF6" w:rsidP="009B7E04">
      <w:pPr>
        <w:pStyle w:val="Heading3"/>
      </w:pPr>
      <w:r>
        <w:t>Professional Experience</w:t>
      </w:r>
    </w:p>
    <w:p w:rsidR="00653EF6" w:rsidRPr="008A081E" w:rsidRDefault="00653EF6" w:rsidP="00653EF6">
      <w:pPr>
        <w:spacing w:after="0"/>
      </w:pPr>
      <w:r w:rsidRPr="008A081E">
        <w:rPr>
          <w:b/>
          <w:bCs/>
        </w:rPr>
        <w:t>Special Education Teacher, Pine Hill Middle School</w:t>
      </w:r>
      <w:r w:rsidRPr="008A081E">
        <w:br/>
        <w:t>Cityville, CA</w:t>
      </w:r>
      <w:r>
        <w:t xml:space="preserve"> - </w:t>
      </w:r>
      <w:r w:rsidRPr="00D66382">
        <w:rPr>
          <w:i/>
        </w:rPr>
        <w:t>August 20</w:t>
      </w:r>
      <w:r>
        <w:rPr>
          <w:i/>
        </w:rPr>
        <w:t>XX</w:t>
      </w:r>
      <w:r w:rsidRPr="00D66382">
        <w:rPr>
          <w:i/>
        </w:rPr>
        <w:t xml:space="preserve"> – Present</w:t>
      </w:r>
    </w:p>
    <w:p w:rsidR="00653EF6" w:rsidRPr="008A081E" w:rsidRDefault="00653EF6" w:rsidP="00653EF6">
      <w:pPr>
        <w:numPr>
          <w:ilvl w:val="0"/>
          <w:numId w:val="20"/>
        </w:numPr>
        <w:spacing w:after="0"/>
      </w:pPr>
      <w:r w:rsidRPr="008A081E">
        <w:t>Developed and implemented 18 IEPs annually, ensuring tailored support for students with learning disabilities, ADHD, and autism spectrum disorders.</w:t>
      </w:r>
    </w:p>
    <w:p w:rsidR="00653EF6" w:rsidRPr="008A081E" w:rsidRDefault="00653EF6" w:rsidP="00653EF6">
      <w:pPr>
        <w:numPr>
          <w:ilvl w:val="0"/>
          <w:numId w:val="20"/>
        </w:numPr>
        <w:spacing w:after="0"/>
      </w:pPr>
      <w:r w:rsidRPr="008A081E">
        <w:t>Utilized differentiated instruction techniques to address varying academic levels and learning styles, resulting in a 25% increase in student engagement and performance.</w:t>
      </w:r>
    </w:p>
    <w:p w:rsidR="00653EF6" w:rsidRPr="008A081E" w:rsidRDefault="00653EF6" w:rsidP="00653EF6">
      <w:pPr>
        <w:numPr>
          <w:ilvl w:val="0"/>
          <w:numId w:val="20"/>
        </w:numPr>
        <w:spacing w:after="0"/>
      </w:pPr>
      <w:r w:rsidRPr="008A081E">
        <w:t>Collaborated with general education teachers to modify curriculum and integrate inclusive practices, promoting a positive and supportive learning environment.</w:t>
      </w:r>
    </w:p>
    <w:p w:rsidR="00653EF6" w:rsidRPr="008A081E" w:rsidRDefault="00653EF6" w:rsidP="00653EF6">
      <w:pPr>
        <w:numPr>
          <w:ilvl w:val="0"/>
          <w:numId w:val="20"/>
        </w:numPr>
        <w:spacing w:after="0"/>
      </w:pPr>
      <w:r w:rsidRPr="008A081E">
        <w:t>Conducted parent-teacher conferences to discuss student progress, address concerns, and set collaborative goals, fostering strong home-school partnerships.</w:t>
      </w:r>
    </w:p>
    <w:p w:rsidR="00653EF6" w:rsidRPr="008A081E" w:rsidRDefault="00653EF6" w:rsidP="00653EF6">
      <w:pPr>
        <w:numPr>
          <w:ilvl w:val="0"/>
          <w:numId w:val="20"/>
        </w:numPr>
        <w:spacing w:after="0"/>
      </w:pPr>
      <w:r w:rsidRPr="008A081E">
        <w:t>Organized and led professional development workshops focused on inclusive education practices and behavioral management strategies for school staff.</w:t>
      </w:r>
    </w:p>
    <w:p w:rsidR="00653EF6" w:rsidRDefault="00653EF6" w:rsidP="00653EF6">
      <w:pPr>
        <w:spacing w:after="0"/>
        <w:rPr>
          <w:b/>
          <w:bCs/>
        </w:rPr>
      </w:pPr>
    </w:p>
    <w:p w:rsidR="00653EF6" w:rsidRPr="008A081E" w:rsidRDefault="00653EF6" w:rsidP="00653EF6">
      <w:pPr>
        <w:spacing w:after="0"/>
      </w:pPr>
      <w:r w:rsidRPr="008A081E">
        <w:rPr>
          <w:b/>
          <w:bCs/>
        </w:rPr>
        <w:t>Special Education Teacher, Sunnyvale Elementary School</w:t>
      </w:r>
      <w:r w:rsidRPr="008A081E">
        <w:br/>
        <w:t>Sunnyvale, CA</w:t>
      </w:r>
      <w:r>
        <w:t xml:space="preserve"> - </w:t>
      </w:r>
      <w:r w:rsidRPr="00D66382">
        <w:rPr>
          <w:i/>
        </w:rPr>
        <w:t>August 20</w:t>
      </w:r>
      <w:r>
        <w:rPr>
          <w:i/>
        </w:rPr>
        <w:t>XX</w:t>
      </w:r>
      <w:r w:rsidRPr="00D66382">
        <w:rPr>
          <w:i/>
        </w:rPr>
        <w:t xml:space="preserve"> – June 20</w:t>
      </w:r>
      <w:r>
        <w:rPr>
          <w:i/>
        </w:rPr>
        <w:t>XX</w:t>
      </w:r>
    </w:p>
    <w:p w:rsidR="00653EF6" w:rsidRPr="008A081E" w:rsidRDefault="00653EF6" w:rsidP="00653EF6">
      <w:pPr>
        <w:numPr>
          <w:ilvl w:val="0"/>
          <w:numId w:val="21"/>
        </w:numPr>
        <w:spacing w:after="0"/>
      </w:pPr>
      <w:r w:rsidRPr="008A081E">
        <w:t>Designed and implemented individualized lesson plans for a caseload of 15 students with various disabilities, improving academic and social skills.</w:t>
      </w:r>
    </w:p>
    <w:p w:rsidR="00653EF6" w:rsidRPr="008A081E" w:rsidRDefault="00653EF6" w:rsidP="00653EF6">
      <w:pPr>
        <w:numPr>
          <w:ilvl w:val="0"/>
          <w:numId w:val="21"/>
        </w:numPr>
        <w:spacing w:after="0"/>
      </w:pPr>
      <w:r w:rsidRPr="008A081E">
        <w:t>Administered and interpreted assessments to monitor student progress and adjust instructional strategies accordingly.</w:t>
      </w:r>
    </w:p>
    <w:p w:rsidR="00653EF6" w:rsidRPr="008A081E" w:rsidRDefault="00653EF6" w:rsidP="00653EF6">
      <w:pPr>
        <w:numPr>
          <w:ilvl w:val="0"/>
          <w:numId w:val="21"/>
        </w:numPr>
        <w:spacing w:after="0"/>
      </w:pPr>
      <w:r w:rsidRPr="008A081E">
        <w:t>Facilitated small group and one-on-one instruction, ensuring personalized attention and support for each student.</w:t>
      </w:r>
    </w:p>
    <w:p w:rsidR="00653EF6" w:rsidRPr="008A081E" w:rsidRDefault="00653EF6" w:rsidP="00653EF6">
      <w:pPr>
        <w:numPr>
          <w:ilvl w:val="0"/>
          <w:numId w:val="21"/>
        </w:numPr>
        <w:spacing w:after="0"/>
      </w:pPr>
      <w:r w:rsidRPr="008A081E">
        <w:t>Partnered with school counselors, speech therapists, and occupational therapists to provide comprehensive support services.</w:t>
      </w:r>
    </w:p>
    <w:p w:rsidR="00653EF6" w:rsidRPr="008A081E" w:rsidRDefault="00653EF6" w:rsidP="00653EF6">
      <w:pPr>
        <w:numPr>
          <w:ilvl w:val="0"/>
          <w:numId w:val="21"/>
        </w:numPr>
        <w:spacing w:after="0"/>
      </w:pPr>
      <w:r w:rsidRPr="008A081E">
        <w:t>Coordinated and led annual IEP meetings, effectively communicating student needs and progress to parents and staff.</w:t>
      </w:r>
    </w:p>
    <w:p w:rsidR="00432CBC" w:rsidRDefault="00432CBC" w:rsidP="00432CBC">
      <w:pPr>
        <w:spacing w:after="0"/>
      </w:pPr>
    </w:p>
    <w:p w:rsidR="00432CBC" w:rsidRDefault="00307C33" w:rsidP="009B7E04">
      <w:pPr>
        <w:pStyle w:val="Heading3"/>
      </w:pPr>
      <w:r>
        <w:t>Education</w:t>
      </w:r>
    </w:p>
    <w:p w:rsidR="00D21958" w:rsidRDefault="00D21958" w:rsidP="00307C33">
      <w:pPr>
        <w:rPr>
          <w:b/>
          <w:bCs/>
        </w:rPr>
        <w:sectPr w:rsidR="00D21958" w:rsidSect="009B7E04">
          <w:pgSz w:w="12240" w:h="15840"/>
          <w:pgMar w:top="576" w:right="720" w:bottom="576" w:left="720" w:header="720" w:footer="720" w:gutter="0"/>
          <w:cols w:space="720"/>
          <w:docGrid w:linePitch="360"/>
        </w:sectPr>
      </w:pPr>
    </w:p>
    <w:p w:rsidR="00307C33" w:rsidRPr="008A081E" w:rsidRDefault="00307C33" w:rsidP="00D21958">
      <w:pPr>
        <w:spacing w:after="0"/>
      </w:pPr>
      <w:r w:rsidRPr="008A081E">
        <w:rPr>
          <w:b/>
          <w:bCs/>
        </w:rPr>
        <w:t>Master of Education in Special Education</w:t>
      </w:r>
      <w:r w:rsidRPr="008A081E">
        <w:br/>
        <w:t>University of Southern California</w:t>
      </w:r>
      <w:r w:rsidRPr="008A081E">
        <w:br/>
        <w:t>Los Angeles, CA</w:t>
      </w:r>
      <w:r w:rsidRPr="008A081E">
        <w:br/>
        <w:t>Graduated: 20</w:t>
      </w:r>
      <w:r>
        <w:t>XX</w:t>
      </w:r>
    </w:p>
    <w:p w:rsidR="00307C33" w:rsidRPr="008A081E" w:rsidRDefault="00307C33" w:rsidP="00D21958">
      <w:pPr>
        <w:spacing w:after="0"/>
      </w:pPr>
      <w:r w:rsidRPr="008A081E">
        <w:rPr>
          <w:b/>
          <w:bCs/>
        </w:rPr>
        <w:t>Bachelor of Science in Psychology</w:t>
      </w:r>
      <w:r w:rsidRPr="008A081E">
        <w:br/>
        <w:t>University of California, Berkeley</w:t>
      </w:r>
      <w:r w:rsidRPr="008A081E">
        <w:br/>
        <w:t>Berkeley, CA</w:t>
      </w:r>
      <w:r w:rsidRPr="008A081E">
        <w:br/>
        <w:t>Graduated: 20</w:t>
      </w:r>
      <w:r>
        <w:t>XX</w:t>
      </w:r>
    </w:p>
    <w:p w:rsidR="00D21958" w:rsidRDefault="00D21958" w:rsidP="00D21958">
      <w:pPr>
        <w:spacing w:after="0"/>
        <w:sectPr w:rsidR="00D21958" w:rsidSect="00D21958">
          <w:type w:val="continuous"/>
          <w:pgSz w:w="12240" w:h="15840"/>
          <w:pgMar w:top="576" w:right="720" w:bottom="576" w:left="720" w:header="720" w:footer="720" w:gutter="0"/>
          <w:cols w:num="2" w:space="720"/>
          <w:docGrid w:linePitch="360"/>
        </w:sectPr>
      </w:pPr>
    </w:p>
    <w:p w:rsidR="00432CBC" w:rsidRDefault="00432CBC" w:rsidP="00432CBC">
      <w:pPr>
        <w:spacing w:after="0"/>
      </w:pPr>
    </w:p>
    <w:p w:rsidR="00432CBC" w:rsidRDefault="00AE693F" w:rsidP="009B7E04">
      <w:pPr>
        <w:pStyle w:val="Heading3"/>
      </w:pPr>
      <w:r>
        <w:t>Certifications</w:t>
      </w:r>
    </w:p>
    <w:p w:rsidR="00AE693F" w:rsidRPr="008A081E" w:rsidRDefault="00AE693F" w:rsidP="00AE693F">
      <w:pPr>
        <w:numPr>
          <w:ilvl w:val="0"/>
          <w:numId w:val="22"/>
        </w:numPr>
        <w:spacing w:after="0"/>
      </w:pPr>
      <w:r w:rsidRPr="008A081E">
        <w:t>Certified Special Education Teacher, State of California, 20</w:t>
      </w:r>
      <w:r>
        <w:t>XX</w:t>
      </w:r>
    </w:p>
    <w:p w:rsidR="00AE693F" w:rsidRPr="008A081E" w:rsidRDefault="00AE693F" w:rsidP="00AE693F">
      <w:pPr>
        <w:numPr>
          <w:ilvl w:val="0"/>
          <w:numId w:val="22"/>
        </w:numPr>
        <w:spacing w:after="0"/>
      </w:pPr>
      <w:r w:rsidRPr="008A081E">
        <w:t>Autism Spectrum Disorder Endorsement, 20</w:t>
      </w:r>
      <w:r>
        <w:t>XX</w:t>
      </w:r>
    </w:p>
    <w:p w:rsidR="00AE693F" w:rsidRPr="008A081E" w:rsidRDefault="00AE693F" w:rsidP="00AE693F">
      <w:pPr>
        <w:numPr>
          <w:ilvl w:val="0"/>
          <w:numId w:val="22"/>
        </w:numPr>
        <w:spacing w:after="0"/>
      </w:pPr>
      <w:r w:rsidRPr="008A081E">
        <w:t>Certified in Crisis Prevention and Intervention (CPI), 20</w:t>
      </w:r>
      <w:r>
        <w:t>XX</w:t>
      </w:r>
    </w:p>
    <w:p w:rsidR="00432CBC" w:rsidRDefault="00432CBC" w:rsidP="00432CBC">
      <w:pPr>
        <w:spacing w:after="0"/>
      </w:pPr>
    </w:p>
    <w:p w:rsidR="00432CBC" w:rsidRDefault="00EF3AB4" w:rsidP="009B7E04">
      <w:pPr>
        <w:pStyle w:val="Heading3"/>
      </w:pPr>
      <w:r>
        <w:t>Professional Development</w:t>
      </w:r>
    </w:p>
    <w:p w:rsidR="00EF3AB4" w:rsidRPr="008A081E" w:rsidRDefault="00EF3AB4" w:rsidP="00EF3AB4">
      <w:pPr>
        <w:numPr>
          <w:ilvl w:val="0"/>
          <w:numId w:val="24"/>
        </w:numPr>
        <w:spacing w:after="0"/>
      </w:pPr>
      <w:r w:rsidRPr="008A081E">
        <w:t>Attended the International Conference on Special Education, 20</w:t>
      </w:r>
      <w:r>
        <w:t>XX</w:t>
      </w:r>
    </w:p>
    <w:p w:rsidR="00EF3AB4" w:rsidRPr="008A081E" w:rsidRDefault="00EF3AB4" w:rsidP="00EF3AB4">
      <w:pPr>
        <w:numPr>
          <w:ilvl w:val="0"/>
          <w:numId w:val="24"/>
        </w:numPr>
        <w:spacing w:after="0"/>
      </w:pPr>
      <w:r w:rsidRPr="008A081E">
        <w:t>Completed a 30-hour workshop on Advanced Behavioral Intervention Strategies, 20</w:t>
      </w:r>
      <w:r>
        <w:t>XX</w:t>
      </w:r>
    </w:p>
    <w:p w:rsidR="00432CBC" w:rsidRDefault="00EF3AB4" w:rsidP="00EF3AB4">
      <w:pPr>
        <w:pStyle w:val="ListParagraph"/>
        <w:numPr>
          <w:ilvl w:val="0"/>
          <w:numId w:val="24"/>
        </w:numPr>
        <w:spacing w:after="0"/>
      </w:pPr>
      <w:r w:rsidRPr="008A081E">
        <w:t>Participated in the Council for Exceptional Children (CEC) annual conference, 20</w:t>
      </w:r>
      <w:r>
        <w:t>XX</w:t>
      </w:r>
    </w:p>
    <w:p w:rsidR="00EF3AB4" w:rsidRPr="00EF3AB4" w:rsidRDefault="00EF3AB4" w:rsidP="00EF3AB4">
      <w:pPr>
        <w:spacing w:after="0"/>
      </w:pPr>
    </w:p>
    <w:p w:rsidR="00432CBC" w:rsidRDefault="00EF3AB4" w:rsidP="009B7E04">
      <w:pPr>
        <w:pStyle w:val="Heading3"/>
      </w:pPr>
      <w:r>
        <w:lastRenderedPageBreak/>
        <w:t>Key Skills</w:t>
      </w:r>
    </w:p>
    <w:p w:rsidR="00EF3AB4" w:rsidRPr="00A74E3C" w:rsidRDefault="00EF3AB4" w:rsidP="00EF3AB4">
      <w:pPr>
        <w:numPr>
          <w:ilvl w:val="0"/>
          <w:numId w:val="25"/>
        </w:numPr>
        <w:spacing w:after="0"/>
      </w:pPr>
      <w:r w:rsidRPr="00A74E3C">
        <w:rPr>
          <w:b/>
          <w:bCs/>
        </w:rPr>
        <w:t>Classroom Management</w:t>
      </w:r>
      <w:r w:rsidRPr="00A74E3C">
        <w:t>: Positive behavior support plans, structured learning environments</w:t>
      </w:r>
    </w:p>
    <w:p w:rsidR="00EF3AB4" w:rsidRPr="00A74E3C" w:rsidRDefault="00EF3AB4" w:rsidP="00EF3AB4">
      <w:pPr>
        <w:numPr>
          <w:ilvl w:val="0"/>
          <w:numId w:val="25"/>
        </w:numPr>
        <w:spacing w:after="0"/>
      </w:pPr>
      <w:r w:rsidRPr="00A74E3C">
        <w:rPr>
          <w:b/>
          <w:bCs/>
        </w:rPr>
        <w:t>IEP Development</w:t>
      </w:r>
      <w:r w:rsidRPr="00A74E3C">
        <w:t>: Drafting, monitoring, setting measurable goals</w:t>
      </w:r>
    </w:p>
    <w:p w:rsidR="00EF3AB4" w:rsidRPr="00A74E3C" w:rsidRDefault="00EF3AB4" w:rsidP="00EF3AB4">
      <w:pPr>
        <w:numPr>
          <w:ilvl w:val="0"/>
          <w:numId w:val="25"/>
        </w:numPr>
        <w:spacing w:after="0"/>
      </w:pPr>
      <w:r w:rsidRPr="00A74E3C">
        <w:rPr>
          <w:b/>
          <w:bCs/>
        </w:rPr>
        <w:t>Behavioral Strategies</w:t>
      </w:r>
      <w:r w:rsidRPr="00A74E3C">
        <w:t>: Positive reinforcement, behavior modification, conflict resolution</w:t>
      </w:r>
    </w:p>
    <w:p w:rsidR="00EF3AB4" w:rsidRPr="00A74E3C" w:rsidRDefault="00EF3AB4" w:rsidP="00EF3AB4">
      <w:pPr>
        <w:numPr>
          <w:ilvl w:val="0"/>
          <w:numId w:val="25"/>
        </w:numPr>
        <w:spacing w:after="0"/>
      </w:pPr>
      <w:r w:rsidRPr="00A74E3C">
        <w:rPr>
          <w:b/>
          <w:bCs/>
        </w:rPr>
        <w:t>Collaboration</w:t>
      </w:r>
      <w:r w:rsidRPr="00A74E3C">
        <w:t>: Multidisciplinary team coordination, parent engagement</w:t>
      </w:r>
    </w:p>
    <w:p w:rsidR="00432CBC" w:rsidRPr="00EF3AB4" w:rsidRDefault="00432CBC" w:rsidP="00432CBC">
      <w:pPr>
        <w:spacing w:after="0"/>
      </w:pPr>
    </w:p>
    <w:p w:rsidR="00432CBC" w:rsidRDefault="00EF3AB4" w:rsidP="009B7E04">
      <w:pPr>
        <w:pStyle w:val="Heading3"/>
      </w:pPr>
      <w:r>
        <w:t>Professional Affiliations</w:t>
      </w:r>
    </w:p>
    <w:p w:rsidR="00EF3AB4" w:rsidRPr="008A081E" w:rsidRDefault="00EF3AB4" w:rsidP="00EF3AB4">
      <w:pPr>
        <w:numPr>
          <w:ilvl w:val="0"/>
          <w:numId w:val="26"/>
        </w:numPr>
        <w:spacing w:after="0"/>
      </w:pPr>
      <w:r w:rsidRPr="008A081E">
        <w:t>Member, Council for Exceptional Children (CEC)</w:t>
      </w:r>
    </w:p>
    <w:p w:rsidR="00EF3AB4" w:rsidRPr="008A081E" w:rsidRDefault="00EF3AB4" w:rsidP="00EF3AB4">
      <w:pPr>
        <w:numPr>
          <w:ilvl w:val="0"/>
          <w:numId w:val="26"/>
        </w:numPr>
        <w:spacing w:after="0"/>
      </w:pPr>
      <w:r w:rsidRPr="008A081E">
        <w:t>Member, National Association of Special Education Teachers (NASET)</w:t>
      </w:r>
    </w:p>
    <w:p w:rsidR="00432CBC" w:rsidRDefault="00432CBC" w:rsidP="00432CBC">
      <w:pPr>
        <w:spacing w:after="0"/>
      </w:pPr>
    </w:p>
    <w:p w:rsidR="00F2169E" w:rsidRPr="007621FA" w:rsidRDefault="00F2169E" w:rsidP="007621FA">
      <w:r>
        <mc:AlternateContent>
          <mc:Choice Requires="wpg">
            <w:drawing>
              <wp:anchor distT="0" distB="0" distL="114300" distR="114300" simplePos="0" relativeHeight="251659264" behindDoc="0" locked="0" layoutInCell="1" allowOverlap="1" wp14:anchorId="3513BA7C" wp14:editId="50E5EB9B">
                <wp:simplePos x="0" y="0"/>
                <wp:positionH relativeFrom="margin">
                  <wp:align>center</wp:align>
                </wp:positionH>
                <wp:positionV relativeFrom="paragraph">
                  <wp:posOffset>259080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13BA7C" id="Group 4" o:spid="_x0000_s1026" style="position:absolute;margin-left:0;margin-top:20.4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F2169E" w:rsidRPr="007621FA" w:rsidSect="00D21958">
      <w:type w:val="continuous"/>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788" w:rsidRDefault="00845788" w:rsidP="00941EFC">
      <w:pPr>
        <w:spacing w:after="0" w:line="240" w:lineRule="auto"/>
      </w:pPr>
      <w:r>
        <w:separator/>
      </w:r>
    </w:p>
  </w:endnote>
  <w:endnote w:type="continuationSeparator" w:id="0">
    <w:p w:rsidR="00845788" w:rsidRDefault="00845788"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788" w:rsidRDefault="00845788" w:rsidP="00941EFC">
      <w:pPr>
        <w:spacing w:after="0" w:line="240" w:lineRule="auto"/>
      </w:pPr>
      <w:r>
        <w:separator/>
      </w:r>
    </w:p>
  </w:footnote>
  <w:footnote w:type="continuationSeparator" w:id="0">
    <w:p w:rsidR="00845788" w:rsidRDefault="00845788"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4DD"/>
    <w:multiLevelType w:val="multilevel"/>
    <w:tmpl w:val="817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36EA"/>
    <w:multiLevelType w:val="hybridMultilevel"/>
    <w:tmpl w:val="D3FE50F2"/>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60C4"/>
    <w:multiLevelType w:val="hybridMultilevel"/>
    <w:tmpl w:val="1EFAC14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E1B2F"/>
    <w:multiLevelType w:val="hybridMultilevel"/>
    <w:tmpl w:val="37D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5C1040"/>
    <w:multiLevelType w:val="hybridMultilevel"/>
    <w:tmpl w:val="3E9A236E"/>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B12A2"/>
    <w:multiLevelType w:val="hybridMultilevel"/>
    <w:tmpl w:val="F6560068"/>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F4EAA"/>
    <w:multiLevelType w:val="multilevel"/>
    <w:tmpl w:val="272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95320"/>
    <w:multiLevelType w:val="hybridMultilevel"/>
    <w:tmpl w:val="72E2C6BC"/>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EA55F2"/>
    <w:multiLevelType w:val="multilevel"/>
    <w:tmpl w:val="D22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4288D"/>
    <w:multiLevelType w:val="hybridMultilevel"/>
    <w:tmpl w:val="B57E20CC"/>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4301E"/>
    <w:multiLevelType w:val="multilevel"/>
    <w:tmpl w:val="36B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86AC9"/>
    <w:multiLevelType w:val="hybridMultilevel"/>
    <w:tmpl w:val="CAB64BF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90D29"/>
    <w:multiLevelType w:val="multilevel"/>
    <w:tmpl w:val="00B0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D20FD"/>
    <w:multiLevelType w:val="hybridMultilevel"/>
    <w:tmpl w:val="8D9C0134"/>
    <w:lvl w:ilvl="0" w:tplc="00C6F988">
      <w:start w:val="1"/>
      <w:numFmt w:val="bullet"/>
      <w:lvlText w:val=""/>
      <w:lvlJc w:val="left"/>
      <w:pPr>
        <w:ind w:left="720" w:hanging="360"/>
      </w:pPr>
      <w:rPr>
        <w:rFonts w:ascii="Symbol" w:hAnsi="Symbol" w:hint="default"/>
        <w:color w:val="7F7F7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153B2"/>
    <w:multiLevelType w:val="multilevel"/>
    <w:tmpl w:val="33E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4"/>
  </w:num>
  <w:num w:numId="4">
    <w:abstractNumId w:val="16"/>
  </w:num>
  <w:num w:numId="5">
    <w:abstractNumId w:val="4"/>
  </w:num>
  <w:num w:numId="6">
    <w:abstractNumId w:val="10"/>
  </w:num>
  <w:num w:numId="7">
    <w:abstractNumId w:val="11"/>
  </w:num>
  <w:num w:numId="8">
    <w:abstractNumId w:val="21"/>
  </w:num>
  <w:num w:numId="9">
    <w:abstractNumId w:val="1"/>
  </w:num>
  <w:num w:numId="10">
    <w:abstractNumId w:val="24"/>
  </w:num>
  <w:num w:numId="11">
    <w:abstractNumId w:val="18"/>
  </w:num>
  <w:num w:numId="12">
    <w:abstractNumId w:val="13"/>
  </w:num>
  <w:num w:numId="13">
    <w:abstractNumId w:val="9"/>
  </w:num>
  <w:num w:numId="14">
    <w:abstractNumId w:val="23"/>
  </w:num>
  <w:num w:numId="15">
    <w:abstractNumId w:val="2"/>
  </w:num>
  <w:num w:numId="16">
    <w:abstractNumId w:val="3"/>
  </w:num>
  <w:num w:numId="17">
    <w:abstractNumId w:val="20"/>
  </w:num>
  <w:num w:numId="18">
    <w:abstractNumId w:val="17"/>
  </w:num>
  <w:num w:numId="19">
    <w:abstractNumId w:val="8"/>
  </w:num>
  <w:num w:numId="20">
    <w:abstractNumId w:val="12"/>
  </w:num>
  <w:num w:numId="21">
    <w:abstractNumId w:val="19"/>
  </w:num>
  <w:num w:numId="22">
    <w:abstractNumId w:val="0"/>
  </w:num>
  <w:num w:numId="23">
    <w:abstractNumId w:val="25"/>
  </w:num>
  <w:num w:numId="24">
    <w:abstractNumId w:val="6"/>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206B5E"/>
    <w:rsid w:val="00206F62"/>
    <w:rsid w:val="00227308"/>
    <w:rsid w:val="00307C33"/>
    <w:rsid w:val="00313F28"/>
    <w:rsid w:val="00321115"/>
    <w:rsid w:val="00332D05"/>
    <w:rsid w:val="00366F91"/>
    <w:rsid w:val="003950EC"/>
    <w:rsid w:val="003B03F8"/>
    <w:rsid w:val="003E07C8"/>
    <w:rsid w:val="00432CBC"/>
    <w:rsid w:val="00445D8F"/>
    <w:rsid w:val="004501D7"/>
    <w:rsid w:val="00480C19"/>
    <w:rsid w:val="00495A67"/>
    <w:rsid w:val="004D259D"/>
    <w:rsid w:val="004F120B"/>
    <w:rsid w:val="00514259"/>
    <w:rsid w:val="00565C19"/>
    <w:rsid w:val="0057484B"/>
    <w:rsid w:val="00576D31"/>
    <w:rsid w:val="00594E32"/>
    <w:rsid w:val="005E6651"/>
    <w:rsid w:val="00653EF6"/>
    <w:rsid w:val="00670489"/>
    <w:rsid w:val="006708DB"/>
    <w:rsid w:val="007416CE"/>
    <w:rsid w:val="00761791"/>
    <w:rsid w:val="007621FA"/>
    <w:rsid w:val="00770276"/>
    <w:rsid w:val="007E609F"/>
    <w:rsid w:val="00845788"/>
    <w:rsid w:val="00863AA3"/>
    <w:rsid w:val="0087627D"/>
    <w:rsid w:val="008A104F"/>
    <w:rsid w:val="00910F3C"/>
    <w:rsid w:val="00916C97"/>
    <w:rsid w:val="00941EFC"/>
    <w:rsid w:val="00963786"/>
    <w:rsid w:val="009B7E04"/>
    <w:rsid w:val="00AE693F"/>
    <w:rsid w:val="00B2252C"/>
    <w:rsid w:val="00B2431C"/>
    <w:rsid w:val="00C079DF"/>
    <w:rsid w:val="00C20206"/>
    <w:rsid w:val="00C4401A"/>
    <w:rsid w:val="00C47FE6"/>
    <w:rsid w:val="00C5411A"/>
    <w:rsid w:val="00C970C9"/>
    <w:rsid w:val="00D01B1F"/>
    <w:rsid w:val="00D07FDA"/>
    <w:rsid w:val="00D21958"/>
    <w:rsid w:val="00D64749"/>
    <w:rsid w:val="00D655FA"/>
    <w:rsid w:val="00D815F3"/>
    <w:rsid w:val="00E6696F"/>
    <w:rsid w:val="00EC1D1C"/>
    <w:rsid w:val="00EF3AB4"/>
    <w:rsid w:val="00F2169E"/>
    <w:rsid w:val="00F34A2B"/>
    <w:rsid w:val="00F468A4"/>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7F7F7F" w:themeColor="text1"/>
      <w:sz w:val="20"/>
    </w:rPr>
  </w:style>
  <w:style w:type="paragraph" w:styleId="Heading1">
    <w:name w:val="heading 1"/>
    <w:basedOn w:val="Normal"/>
    <w:next w:val="Normal"/>
    <w:link w:val="Heading1Char"/>
    <w:autoRedefine/>
    <w:uiPriority w:val="9"/>
    <w:qFormat/>
    <w:rsid w:val="009B7E04"/>
    <w:pPr>
      <w:keepNext/>
      <w:keepLines/>
      <w:spacing w:after="0"/>
      <w:outlineLvl w:val="0"/>
    </w:pPr>
    <w:rPr>
      <w:rFonts w:eastAsiaTheme="majorEastAsia" w:cstheme="majorBidi"/>
      <w:b/>
      <w:color w:val="584D80" w:themeColor="accent1"/>
      <w:sz w:val="32"/>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B7E04"/>
    <w:pPr>
      <w:keepNext/>
      <w:keepLines/>
      <w:pBdr>
        <w:bottom w:val="single" w:sz="4" w:space="1" w:color="auto"/>
      </w:pBdr>
      <w:spacing w:after="120"/>
      <w:outlineLvl w:val="2"/>
    </w:pPr>
    <w:rPr>
      <w:rFonts w:eastAsia="Times New Roman" w:cstheme="majorBidi"/>
      <w:b/>
      <w:color w:val="584D80"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7F7F7F"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7F7F7F"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7F7F7F"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B7E04"/>
    <w:rPr>
      <w:rFonts w:ascii="Arial" w:eastAsiaTheme="majorEastAsia" w:hAnsi="Arial" w:cstheme="majorBidi"/>
      <w:b/>
      <w:noProof/>
      <w:color w:val="584D80" w:themeColor="accent1"/>
      <w:sz w:val="32"/>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7F7F7F"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7F7F7F"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7F7F7F" w:themeColor="text1"/>
      <w:spacing w:val="15"/>
      <w:sz w:val="32"/>
    </w:rPr>
  </w:style>
  <w:style w:type="character" w:customStyle="1" w:styleId="Heading3Char">
    <w:name w:val="Heading 3 Char"/>
    <w:basedOn w:val="DefaultParagraphFont"/>
    <w:link w:val="Heading3"/>
    <w:uiPriority w:val="9"/>
    <w:rsid w:val="009B7E04"/>
    <w:rPr>
      <w:rFonts w:ascii="Arial" w:eastAsia="Times New Roman" w:hAnsi="Arial" w:cstheme="majorBidi"/>
      <w:b/>
      <w:noProof/>
      <w:color w:val="584D80"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584D80"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7F7F7F"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7F7F7F"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ustom 20">
      <a:dk1>
        <a:srgbClr val="7F7F7F"/>
      </a:dk1>
      <a:lt1>
        <a:srgbClr val="FFFFFF"/>
      </a:lt1>
      <a:dk2>
        <a:srgbClr val="7F7F7F"/>
      </a:dk2>
      <a:lt2>
        <a:srgbClr val="FFFFFF"/>
      </a:lt2>
      <a:accent1>
        <a:srgbClr val="584D80"/>
      </a:accent1>
      <a:accent2>
        <a:srgbClr val="74D5DE"/>
      </a:accent2>
      <a:accent3>
        <a:srgbClr val="ECD584"/>
      </a:accent3>
      <a:accent4>
        <a:srgbClr val="C79086"/>
      </a:accent4>
      <a:accent5>
        <a:srgbClr val="DEB17C"/>
      </a:accent5>
      <a:accent6>
        <a:srgbClr val="4DAA99"/>
      </a:accent6>
      <a:hlink>
        <a:srgbClr val="584D8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2024-07-28T12:51:00Z</dcterms:created>
  <dcterms:modified xsi:type="dcterms:W3CDTF">2024-07-28T13:07:00Z</dcterms:modified>
</cp:coreProperties>
</file>