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A609B8" w:rsidRDefault="00CF10AB" w:rsidP="00A609B8">
      <w:pPr>
        <w:pStyle w:val="Heading1"/>
      </w:pPr>
      <w:r>
        <w:t>Your Name</w:t>
      </w:r>
      <w:r w:rsidR="00745C4D" w:rsidRPr="00745C4D">
        <w:t>, M.S., CCC-SLP</w:t>
      </w:r>
    </w:p>
    <w:p w:rsidR="007621FA" w:rsidRPr="007621FA" w:rsidRDefault="007621FA" w:rsidP="007621FA">
      <w:r w:rsidRPr="007621FA">
        <w:t>Phone Number | Email Address</w:t>
      </w:r>
      <w:r w:rsidR="00530262">
        <w:t xml:space="preserve"> | City, State</w:t>
      </w:r>
      <w:r w:rsidR="00745C4D">
        <w:t xml:space="preserve"> | LinkedIn</w:t>
      </w:r>
    </w:p>
    <w:p w:rsidR="007621FA" w:rsidRPr="00B3014D" w:rsidRDefault="008A104F" w:rsidP="00B3014D">
      <w:pPr>
        <w:pStyle w:val="Heading3"/>
      </w:pPr>
      <w:r w:rsidRPr="00B3014D">
        <w:t>Summary</w:t>
      </w:r>
    </w:p>
    <w:p w:rsidR="00F70057" w:rsidRDefault="00745C4D" w:rsidP="00F70057">
      <w:pPr>
        <w:spacing w:after="0"/>
      </w:pPr>
      <w:r w:rsidRPr="00745C4D">
        <w:t>Speech-language pathologist with 5 years of experience delivering evidence-based therapy in school and clinical settings. Skilled in assessing and treating articulation, fluency, and language disorders across pediatric and adolescent populations. Recognized for compassionate care, interdisciplinary collaboration, and measurable improvements in communication outcomes. Certified by ASHA with current state licensure.</w:t>
      </w:r>
      <w:bookmarkStart w:id="0" w:name="_GoBack"/>
      <w:bookmarkEnd w:id="0"/>
    </w:p>
    <w:p w:rsidR="00745C4D" w:rsidRDefault="00745C4D" w:rsidP="00F70057">
      <w:pPr>
        <w:spacing w:after="0"/>
      </w:pPr>
    </w:p>
    <w:p w:rsidR="00F70057" w:rsidRPr="00736F60" w:rsidRDefault="00745C4D" w:rsidP="00736F60">
      <w:pPr>
        <w:pStyle w:val="Heading3"/>
      </w:pPr>
      <w:r>
        <w:t>Professional</w:t>
      </w:r>
      <w:r w:rsidR="00F70057">
        <w:t xml:space="preserve"> Experience</w:t>
      </w:r>
    </w:p>
    <w:p w:rsidR="00745C4D" w:rsidRPr="00745C4D" w:rsidRDefault="00745C4D" w:rsidP="00745C4D">
      <w:pPr>
        <w:spacing w:after="0"/>
        <w:rPr>
          <w:rFonts w:eastAsia="Calibri" w:cs="Times New Roman"/>
          <w:b/>
        </w:rPr>
      </w:pPr>
      <w:r w:rsidRPr="00745C4D">
        <w:rPr>
          <w:rFonts w:eastAsia="Calibri" w:cs="Times New Roman"/>
          <w:b/>
          <w:bCs/>
        </w:rPr>
        <w:t xml:space="preserve">Speech-Language Pathologist, </w:t>
      </w:r>
      <w:r w:rsidRPr="00745C4D">
        <w:rPr>
          <w:rFonts w:eastAsia="Calibri" w:cs="Times New Roman"/>
          <w:b/>
        </w:rPr>
        <w:t>Palm County School District</w:t>
      </w:r>
    </w:p>
    <w:p w:rsidR="00745C4D" w:rsidRPr="00745C4D" w:rsidRDefault="00745C4D" w:rsidP="00745C4D">
      <w:pPr>
        <w:spacing w:after="0"/>
        <w:rPr>
          <w:rFonts w:eastAsia="Calibri" w:cs="Times New Roman"/>
          <w:i/>
        </w:rPr>
      </w:pPr>
      <w:r w:rsidRPr="00745C4D">
        <w:rPr>
          <w:rFonts w:eastAsia="Calibri" w:cs="Times New Roman"/>
          <w:i/>
        </w:rPr>
        <w:t>West Palm Beach, FL, August 20XX – Present</w:t>
      </w:r>
    </w:p>
    <w:p w:rsidR="00745C4D" w:rsidRPr="00745C4D" w:rsidRDefault="00745C4D" w:rsidP="00745C4D">
      <w:pPr>
        <w:numPr>
          <w:ilvl w:val="0"/>
          <w:numId w:val="16"/>
        </w:numPr>
        <w:spacing w:after="0"/>
        <w:rPr>
          <w:rFonts w:eastAsia="Calibri" w:cs="Times New Roman"/>
        </w:rPr>
      </w:pPr>
      <w:r w:rsidRPr="00745C4D">
        <w:rPr>
          <w:rFonts w:eastAsia="Calibri" w:cs="Times New Roman"/>
        </w:rPr>
        <w:t>Provide speech and language services to 45+ students across elementary and middle school levels with diverse communication needs.</w:t>
      </w:r>
    </w:p>
    <w:p w:rsidR="00745C4D" w:rsidRPr="00745C4D" w:rsidRDefault="00745C4D" w:rsidP="00745C4D">
      <w:pPr>
        <w:numPr>
          <w:ilvl w:val="0"/>
          <w:numId w:val="16"/>
        </w:numPr>
        <w:spacing w:after="0"/>
        <w:rPr>
          <w:rFonts w:eastAsia="Calibri" w:cs="Times New Roman"/>
        </w:rPr>
      </w:pPr>
      <w:r w:rsidRPr="00745C4D">
        <w:rPr>
          <w:rFonts w:eastAsia="Calibri" w:cs="Times New Roman"/>
        </w:rPr>
        <w:t>Collaborate with teachers, occupational therapists, and psychologists to create and implement IEPs tailored to each child’s goals.</w:t>
      </w:r>
    </w:p>
    <w:p w:rsidR="00745C4D" w:rsidRPr="00745C4D" w:rsidRDefault="00745C4D" w:rsidP="00745C4D">
      <w:pPr>
        <w:numPr>
          <w:ilvl w:val="0"/>
          <w:numId w:val="16"/>
        </w:numPr>
        <w:spacing w:after="0"/>
        <w:rPr>
          <w:rFonts w:eastAsia="Calibri" w:cs="Times New Roman"/>
        </w:rPr>
      </w:pPr>
      <w:r w:rsidRPr="00745C4D">
        <w:rPr>
          <w:rFonts w:eastAsia="Calibri" w:cs="Times New Roman"/>
        </w:rPr>
        <w:t>Designed and facilitated group therapy sessions that improved social communication skills in students with autism spectrum disorder.</w:t>
      </w:r>
    </w:p>
    <w:p w:rsidR="00745C4D" w:rsidRPr="00745C4D" w:rsidRDefault="00745C4D" w:rsidP="00745C4D">
      <w:pPr>
        <w:numPr>
          <w:ilvl w:val="0"/>
          <w:numId w:val="16"/>
        </w:numPr>
        <w:spacing w:after="0"/>
        <w:rPr>
          <w:rFonts w:eastAsia="Calibri" w:cs="Times New Roman"/>
        </w:rPr>
      </w:pPr>
      <w:r w:rsidRPr="00745C4D">
        <w:rPr>
          <w:rFonts w:eastAsia="Calibri" w:cs="Times New Roman"/>
        </w:rPr>
        <w:t>Integrated AAC devices into classroom routines, increasing functional communication for nonverbal students.</w:t>
      </w:r>
    </w:p>
    <w:p w:rsidR="00745C4D" w:rsidRPr="00745C4D" w:rsidRDefault="00745C4D" w:rsidP="00745C4D">
      <w:pPr>
        <w:numPr>
          <w:ilvl w:val="0"/>
          <w:numId w:val="16"/>
        </w:numPr>
        <w:spacing w:after="0"/>
        <w:rPr>
          <w:rFonts w:eastAsia="Calibri" w:cs="Times New Roman"/>
        </w:rPr>
      </w:pPr>
      <w:r w:rsidRPr="00745C4D">
        <w:rPr>
          <w:rFonts w:eastAsia="Calibri" w:cs="Times New Roman"/>
        </w:rPr>
        <w:t>Delivered professional development workshops for faculty on supporting language development in the classroom.</w:t>
      </w:r>
    </w:p>
    <w:p w:rsidR="00745C4D" w:rsidRPr="00745C4D" w:rsidRDefault="00745C4D" w:rsidP="00745C4D">
      <w:pPr>
        <w:spacing w:after="0"/>
        <w:rPr>
          <w:rFonts w:eastAsia="Calibri" w:cs="Times New Roman"/>
        </w:rPr>
      </w:pPr>
    </w:p>
    <w:p w:rsidR="00745C4D" w:rsidRPr="00745C4D" w:rsidRDefault="00745C4D" w:rsidP="00745C4D">
      <w:pPr>
        <w:spacing w:after="0"/>
        <w:rPr>
          <w:rFonts w:eastAsia="Calibri" w:cs="Times New Roman"/>
          <w:b/>
        </w:rPr>
      </w:pPr>
      <w:r w:rsidRPr="00745C4D">
        <w:rPr>
          <w:rFonts w:eastAsia="Calibri" w:cs="Times New Roman"/>
          <w:b/>
        </w:rPr>
        <w:t>Speech-Language Pathologist, Sunrise Pediatric Therapy Clinic</w:t>
      </w:r>
    </w:p>
    <w:p w:rsidR="00745C4D" w:rsidRPr="00745C4D" w:rsidRDefault="00745C4D" w:rsidP="00745C4D">
      <w:pPr>
        <w:spacing w:after="0"/>
        <w:rPr>
          <w:rFonts w:eastAsia="Calibri" w:cs="Times New Roman"/>
          <w:i/>
        </w:rPr>
      </w:pPr>
      <w:r w:rsidRPr="00745C4D">
        <w:rPr>
          <w:rFonts w:eastAsia="Calibri" w:cs="Times New Roman"/>
          <w:i/>
        </w:rPr>
        <w:t>Miami, FL, June 20XX – July 20XX</w:t>
      </w:r>
    </w:p>
    <w:p w:rsidR="00745C4D" w:rsidRPr="00745C4D" w:rsidRDefault="00745C4D" w:rsidP="00745C4D">
      <w:pPr>
        <w:numPr>
          <w:ilvl w:val="0"/>
          <w:numId w:val="17"/>
        </w:numPr>
        <w:spacing w:after="0"/>
        <w:rPr>
          <w:rFonts w:eastAsia="Calibri" w:cs="Times New Roman"/>
        </w:rPr>
      </w:pPr>
      <w:r w:rsidRPr="00745C4D">
        <w:rPr>
          <w:rFonts w:eastAsia="Calibri" w:cs="Times New Roman"/>
        </w:rPr>
        <w:t>Conducted comprehensive evaluations for children ages 3–12 with speech, language, and fluency disorders.</w:t>
      </w:r>
    </w:p>
    <w:p w:rsidR="00745C4D" w:rsidRPr="00745C4D" w:rsidRDefault="00745C4D" w:rsidP="00745C4D">
      <w:pPr>
        <w:numPr>
          <w:ilvl w:val="0"/>
          <w:numId w:val="17"/>
        </w:numPr>
        <w:spacing w:after="0"/>
        <w:rPr>
          <w:rFonts w:eastAsia="Calibri" w:cs="Times New Roman"/>
        </w:rPr>
      </w:pPr>
      <w:r w:rsidRPr="00745C4D">
        <w:rPr>
          <w:rFonts w:eastAsia="Calibri" w:cs="Times New Roman"/>
        </w:rPr>
        <w:t>Developed individualized therapy plans resulting in measurable improvements in 80% of caseload within 6 months.</w:t>
      </w:r>
    </w:p>
    <w:p w:rsidR="00745C4D" w:rsidRPr="00745C4D" w:rsidRDefault="00745C4D" w:rsidP="00745C4D">
      <w:pPr>
        <w:numPr>
          <w:ilvl w:val="0"/>
          <w:numId w:val="17"/>
        </w:numPr>
        <w:spacing w:after="0"/>
        <w:rPr>
          <w:rFonts w:eastAsia="Calibri" w:cs="Times New Roman"/>
        </w:rPr>
      </w:pPr>
      <w:r w:rsidRPr="00745C4D">
        <w:rPr>
          <w:rFonts w:eastAsia="Calibri" w:cs="Times New Roman"/>
        </w:rPr>
        <w:t>Educated parents and caregivers on strategies to reinforce therapy goals at home.</w:t>
      </w:r>
    </w:p>
    <w:p w:rsidR="00745C4D" w:rsidRPr="00745C4D" w:rsidRDefault="00745C4D" w:rsidP="00745C4D">
      <w:pPr>
        <w:numPr>
          <w:ilvl w:val="0"/>
          <w:numId w:val="17"/>
        </w:numPr>
        <w:spacing w:after="0"/>
        <w:rPr>
          <w:rFonts w:eastAsia="Calibri" w:cs="Times New Roman"/>
        </w:rPr>
      </w:pPr>
      <w:r w:rsidRPr="00745C4D">
        <w:rPr>
          <w:rFonts w:eastAsia="Calibri" w:cs="Times New Roman"/>
        </w:rPr>
        <w:t>Collaborated with physicians and audiologists to support patients with complex medical needs.</w:t>
      </w:r>
    </w:p>
    <w:p w:rsidR="00745C4D" w:rsidRPr="00745C4D" w:rsidRDefault="00745C4D" w:rsidP="00745C4D">
      <w:pPr>
        <w:numPr>
          <w:ilvl w:val="0"/>
          <w:numId w:val="17"/>
        </w:numPr>
        <w:spacing w:after="0"/>
        <w:rPr>
          <w:rFonts w:eastAsia="Calibri" w:cs="Times New Roman"/>
        </w:rPr>
      </w:pPr>
      <w:r w:rsidRPr="00745C4D">
        <w:rPr>
          <w:rFonts w:eastAsia="Calibri" w:cs="Times New Roman"/>
        </w:rPr>
        <w:t>Documented progress in compliance with insurance and Medicaid requirements.</w:t>
      </w:r>
    </w:p>
    <w:p w:rsidR="00F70057" w:rsidRDefault="00F70057" w:rsidP="00F70057">
      <w:pPr>
        <w:spacing w:after="0"/>
      </w:pPr>
    </w:p>
    <w:p w:rsidR="00F70057" w:rsidRDefault="00F70057" w:rsidP="00736F60">
      <w:pPr>
        <w:pStyle w:val="Heading3"/>
      </w:pPr>
      <w:r>
        <w:t>Education</w:t>
      </w:r>
    </w:p>
    <w:p w:rsidR="00745C4D" w:rsidRPr="00745C4D" w:rsidRDefault="00745C4D" w:rsidP="00745C4D">
      <w:pPr>
        <w:spacing w:after="0"/>
        <w:rPr>
          <w:rFonts w:eastAsia="Calibri" w:cs="Times New Roman"/>
        </w:rPr>
      </w:pPr>
      <w:r w:rsidRPr="00745C4D">
        <w:rPr>
          <w:rFonts w:eastAsia="Calibri" w:cs="Times New Roman"/>
          <w:b/>
          <w:bCs/>
        </w:rPr>
        <w:t>Master of Science in Speech-Language Pathology</w:t>
      </w:r>
      <w:r w:rsidRPr="00745C4D">
        <w:rPr>
          <w:rFonts w:eastAsia="Calibri" w:cs="Times New Roman"/>
        </w:rPr>
        <w:br/>
        <w:t>Florida State University – Tallahassee, FL</w:t>
      </w:r>
      <w:r w:rsidRPr="00745C4D">
        <w:rPr>
          <w:rFonts w:eastAsia="Calibri" w:cs="Times New Roman"/>
        </w:rPr>
        <w:br/>
        <w:t>Graduated: May 20XX</w:t>
      </w:r>
    </w:p>
    <w:p w:rsidR="00745C4D" w:rsidRPr="00745C4D" w:rsidRDefault="00745C4D" w:rsidP="00745C4D">
      <w:pPr>
        <w:spacing w:after="0"/>
        <w:rPr>
          <w:rFonts w:eastAsia="Calibri" w:cs="Times New Roman"/>
        </w:rPr>
      </w:pPr>
    </w:p>
    <w:p w:rsidR="00745C4D" w:rsidRPr="00745C4D" w:rsidRDefault="00745C4D" w:rsidP="00745C4D">
      <w:pPr>
        <w:spacing w:after="0"/>
        <w:rPr>
          <w:rFonts w:eastAsia="Calibri" w:cs="Times New Roman"/>
        </w:rPr>
      </w:pPr>
      <w:r w:rsidRPr="00745C4D">
        <w:rPr>
          <w:rFonts w:eastAsia="Calibri" w:cs="Times New Roman"/>
          <w:b/>
          <w:bCs/>
        </w:rPr>
        <w:t>Bachelor of Arts in Communication Sciences and Disorders</w:t>
      </w:r>
      <w:r w:rsidRPr="00745C4D">
        <w:rPr>
          <w:rFonts w:eastAsia="Calibri" w:cs="Times New Roman"/>
        </w:rPr>
        <w:br/>
        <w:t>University of Florida – Gainesville, FL</w:t>
      </w:r>
      <w:r w:rsidRPr="00745C4D">
        <w:rPr>
          <w:rFonts w:eastAsia="Calibri" w:cs="Times New Roman"/>
        </w:rPr>
        <w:br/>
        <w:t>Graduated: May 20XX</w:t>
      </w:r>
    </w:p>
    <w:p w:rsidR="00F70057" w:rsidRDefault="00F70057" w:rsidP="00F70057">
      <w:pPr>
        <w:spacing w:after="0"/>
      </w:pPr>
    </w:p>
    <w:p w:rsidR="00F70057" w:rsidRDefault="00F70057" w:rsidP="00B3014D">
      <w:pPr>
        <w:pStyle w:val="Heading3"/>
      </w:pPr>
      <w:r>
        <w:t>Certifications</w:t>
      </w:r>
    </w:p>
    <w:p w:rsidR="000258F8" w:rsidRPr="000258F8" w:rsidRDefault="000258F8" w:rsidP="000258F8">
      <w:pPr>
        <w:numPr>
          <w:ilvl w:val="0"/>
          <w:numId w:val="18"/>
        </w:numPr>
        <w:spacing w:after="0"/>
        <w:rPr>
          <w:rFonts w:eastAsia="Calibri" w:cs="Times New Roman"/>
        </w:rPr>
      </w:pPr>
      <w:r w:rsidRPr="000258F8">
        <w:rPr>
          <w:rFonts w:eastAsia="Calibri" w:cs="Times New Roman"/>
        </w:rPr>
        <w:t>Certificate of Clinical Competence in Speech-Language Pathology (CCC-SLP), ASHA</w:t>
      </w:r>
    </w:p>
    <w:p w:rsidR="000258F8" w:rsidRPr="000258F8" w:rsidRDefault="000258F8" w:rsidP="000258F8">
      <w:pPr>
        <w:numPr>
          <w:ilvl w:val="0"/>
          <w:numId w:val="18"/>
        </w:numPr>
        <w:spacing w:after="0"/>
        <w:rPr>
          <w:rFonts w:eastAsia="Calibri" w:cs="Times New Roman"/>
        </w:rPr>
      </w:pPr>
      <w:r w:rsidRPr="000258F8">
        <w:rPr>
          <w:rFonts w:eastAsia="Calibri" w:cs="Times New Roman"/>
        </w:rPr>
        <w:t>Licensed Speech-Language Pathologist, State of Florida</w:t>
      </w:r>
    </w:p>
    <w:p w:rsidR="00F70057" w:rsidRPr="00CF10AB" w:rsidRDefault="000258F8" w:rsidP="00831027">
      <w:pPr>
        <w:numPr>
          <w:ilvl w:val="0"/>
          <w:numId w:val="18"/>
        </w:numPr>
        <w:spacing w:after="0"/>
        <w:rPr>
          <w:rFonts w:eastAsia="Calibri" w:cs="Times New Roman"/>
        </w:rPr>
      </w:pPr>
      <w:r w:rsidRPr="000258F8">
        <w:rPr>
          <w:rFonts w:eastAsia="Calibri" w:cs="Times New Roman"/>
        </w:rPr>
        <w:t>CPR and First Aid Certified</w:t>
      </w:r>
    </w:p>
    <w:p w:rsidR="00F70057" w:rsidRDefault="00F70057" w:rsidP="00F70057">
      <w:pPr>
        <w:spacing w:after="0"/>
      </w:pPr>
    </w:p>
    <w:p w:rsidR="000044FC" w:rsidRDefault="000044FC" w:rsidP="000044FC">
      <w:pPr>
        <w:pStyle w:val="Heading3"/>
      </w:pPr>
      <w:r>
        <w:t>Skills</w:t>
      </w:r>
    </w:p>
    <w:p w:rsidR="000044FC" w:rsidRPr="00C44397" w:rsidRDefault="000044FC" w:rsidP="000044FC">
      <w:pPr>
        <w:numPr>
          <w:ilvl w:val="0"/>
          <w:numId w:val="20"/>
        </w:numPr>
        <w:spacing w:after="0"/>
        <w:rPr>
          <w:rFonts w:eastAsia="Calibri" w:cs="Times New Roman"/>
        </w:rPr>
      </w:pPr>
      <w:r w:rsidRPr="00C44397">
        <w:rPr>
          <w:rFonts w:eastAsia="Calibri" w:cs="Times New Roman"/>
        </w:rPr>
        <w:t>Pediatric speech and language assessment</w:t>
      </w:r>
    </w:p>
    <w:p w:rsidR="000044FC" w:rsidRPr="00C44397" w:rsidRDefault="000044FC" w:rsidP="000044FC">
      <w:pPr>
        <w:numPr>
          <w:ilvl w:val="0"/>
          <w:numId w:val="20"/>
        </w:numPr>
        <w:spacing w:after="0"/>
        <w:rPr>
          <w:rFonts w:eastAsia="Calibri" w:cs="Times New Roman"/>
        </w:rPr>
      </w:pPr>
      <w:r w:rsidRPr="00C44397">
        <w:rPr>
          <w:rFonts w:eastAsia="Calibri" w:cs="Times New Roman"/>
        </w:rPr>
        <w:t>Articulation and phonological therapy</w:t>
      </w:r>
    </w:p>
    <w:p w:rsidR="000044FC" w:rsidRPr="00C44397" w:rsidRDefault="000044FC" w:rsidP="000044FC">
      <w:pPr>
        <w:numPr>
          <w:ilvl w:val="0"/>
          <w:numId w:val="20"/>
        </w:numPr>
        <w:spacing w:after="0"/>
        <w:rPr>
          <w:rFonts w:eastAsia="Calibri" w:cs="Times New Roman"/>
        </w:rPr>
      </w:pPr>
      <w:r w:rsidRPr="00C44397">
        <w:rPr>
          <w:rFonts w:eastAsia="Calibri" w:cs="Times New Roman"/>
        </w:rPr>
        <w:t>Fluency and voice disorder intervention</w:t>
      </w:r>
    </w:p>
    <w:p w:rsidR="000044FC" w:rsidRPr="00C44397" w:rsidRDefault="000044FC" w:rsidP="000044FC">
      <w:pPr>
        <w:numPr>
          <w:ilvl w:val="0"/>
          <w:numId w:val="20"/>
        </w:numPr>
        <w:spacing w:after="0"/>
        <w:rPr>
          <w:rFonts w:eastAsia="Calibri" w:cs="Times New Roman"/>
        </w:rPr>
      </w:pPr>
      <w:r w:rsidRPr="00C44397">
        <w:rPr>
          <w:rFonts w:eastAsia="Calibri" w:cs="Times New Roman"/>
        </w:rPr>
        <w:t>Augmentative and alternative communication (AAC)</w:t>
      </w:r>
    </w:p>
    <w:p w:rsidR="000044FC" w:rsidRPr="00C44397" w:rsidRDefault="000044FC" w:rsidP="000044FC">
      <w:pPr>
        <w:numPr>
          <w:ilvl w:val="0"/>
          <w:numId w:val="20"/>
        </w:numPr>
        <w:spacing w:after="0"/>
        <w:rPr>
          <w:rFonts w:eastAsia="Calibri" w:cs="Times New Roman"/>
        </w:rPr>
      </w:pPr>
      <w:r w:rsidRPr="00C44397">
        <w:rPr>
          <w:rFonts w:eastAsia="Calibri" w:cs="Times New Roman"/>
        </w:rPr>
        <w:t>Individualized Education Program (IEP) development</w:t>
      </w:r>
    </w:p>
    <w:p w:rsidR="000044FC" w:rsidRPr="00C44397" w:rsidRDefault="000044FC" w:rsidP="000044FC">
      <w:pPr>
        <w:numPr>
          <w:ilvl w:val="0"/>
          <w:numId w:val="20"/>
        </w:numPr>
        <w:spacing w:after="0"/>
        <w:rPr>
          <w:rFonts w:eastAsia="Calibri" w:cs="Times New Roman"/>
        </w:rPr>
      </w:pPr>
      <w:r w:rsidRPr="00C44397">
        <w:rPr>
          <w:rFonts w:eastAsia="Calibri" w:cs="Times New Roman"/>
        </w:rPr>
        <w:t>Parent and caregiver training</w:t>
      </w:r>
    </w:p>
    <w:p w:rsidR="000044FC" w:rsidRPr="00C44397" w:rsidRDefault="000044FC" w:rsidP="000044FC">
      <w:pPr>
        <w:numPr>
          <w:ilvl w:val="0"/>
          <w:numId w:val="20"/>
        </w:numPr>
        <w:spacing w:after="0"/>
        <w:rPr>
          <w:rFonts w:eastAsia="Calibri" w:cs="Times New Roman"/>
        </w:rPr>
      </w:pPr>
      <w:r w:rsidRPr="00C44397">
        <w:rPr>
          <w:rFonts w:eastAsia="Calibri" w:cs="Times New Roman"/>
        </w:rPr>
        <w:t>Multidisciplinary collaboration</w:t>
      </w:r>
    </w:p>
    <w:p w:rsidR="000044FC" w:rsidRDefault="000044FC" w:rsidP="000044FC">
      <w:pPr>
        <w:numPr>
          <w:ilvl w:val="0"/>
          <w:numId w:val="20"/>
        </w:numPr>
        <w:spacing w:after="0"/>
        <w:rPr>
          <w:rFonts w:eastAsia="Calibri" w:cs="Times New Roman"/>
        </w:rPr>
      </w:pPr>
      <w:r w:rsidRPr="00C44397">
        <w:rPr>
          <w:rFonts w:eastAsia="Calibri" w:cs="Times New Roman"/>
        </w:rPr>
        <w:t>Bilingual: English/Spanish</w:t>
      </w:r>
    </w:p>
    <w:p w:rsidR="00C163C3" w:rsidRPr="00C44397" w:rsidRDefault="00C163C3" w:rsidP="00C163C3">
      <w:pPr>
        <w:spacing w:after="0"/>
        <w:rPr>
          <w:rFonts w:eastAsia="Calibri" w:cs="Times New Roman"/>
        </w:rPr>
      </w:pPr>
    </w:p>
    <w:p w:rsidR="00F70057" w:rsidRDefault="00C44397" w:rsidP="00B3014D">
      <w:pPr>
        <w:pStyle w:val="Heading3"/>
      </w:pPr>
      <w:r>
        <w:t>Professional Development</w:t>
      </w:r>
    </w:p>
    <w:p w:rsidR="00C44397" w:rsidRPr="00C44397" w:rsidRDefault="00C44397" w:rsidP="00C44397">
      <w:pPr>
        <w:numPr>
          <w:ilvl w:val="0"/>
          <w:numId w:val="19"/>
        </w:numPr>
        <w:spacing w:after="0"/>
        <w:rPr>
          <w:rFonts w:eastAsia="Calibri" w:cs="Times New Roman"/>
        </w:rPr>
      </w:pPr>
      <w:r w:rsidRPr="00C44397">
        <w:rPr>
          <w:rFonts w:eastAsia="Calibri" w:cs="Times New Roman"/>
        </w:rPr>
        <w:t>Annual ASHA Convention attendee (20XX–20XX)</w:t>
      </w:r>
    </w:p>
    <w:p w:rsidR="00C44397" w:rsidRPr="00C44397" w:rsidRDefault="00C44397" w:rsidP="00C44397">
      <w:pPr>
        <w:numPr>
          <w:ilvl w:val="0"/>
          <w:numId w:val="19"/>
        </w:numPr>
        <w:spacing w:after="0"/>
        <w:rPr>
          <w:rFonts w:eastAsia="Calibri" w:cs="Times New Roman"/>
        </w:rPr>
      </w:pPr>
      <w:r w:rsidRPr="00C44397">
        <w:rPr>
          <w:rFonts w:eastAsia="Calibri" w:cs="Times New Roman"/>
        </w:rPr>
        <w:lastRenderedPageBreak/>
        <w:t>Workshop: “Advances in AAC Technology for School-Based SLPs” (20XX)</w:t>
      </w:r>
    </w:p>
    <w:p w:rsidR="00F70057" w:rsidRDefault="00F70057" w:rsidP="00F70057">
      <w:pPr>
        <w:spacing w:after="0"/>
      </w:pPr>
    </w:p>
    <w:p w:rsidR="00C44397" w:rsidRDefault="00C44397" w:rsidP="007621FA"/>
    <w:p w:rsidR="00831027" w:rsidRDefault="008747F1" w:rsidP="007621FA">
      <w:r>
        <mc:AlternateContent>
          <mc:Choice Requires="wpg">
            <w:drawing>
              <wp:anchor distT="0" distB="0" distL="114300" distR="114300" simplePos="0" relativeHeight="251659264" behindDoc="0" locked="0" layoutInCell="1" allowOverlap="1">
                <wp:simplePos x="0" y="0"/>
                <wp:positionH relativeFrom="page">
                  <wp:posOffset>627380</wp:posOffset>
                </wp:positionH>
                <wp:positionV relativeFrom="paragraph">
                  <wp:posOffset>201930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margin-left:49.4pt;margin-top:15.9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qpgyJOEAAAAKAQAADwAA&#10;AGRycy9kb3ducmV2LnhtbEyPQUvDQBCF74L/YRnBm92s0dKkmZRS1FMRbAXpbZtMk9DsbMhuk/Tf&#10;uz3paXi8x3vfZKvJtGKg3jWWEdQsAkFc2LLhCuF7//60AOG85lK3lgnhSg5W+f1dptPSjvxFw85X&#10;IpSwSzVC7X2XSumKmox2M9sRB+9ke6N9kH0ly16Pody08jmK5tLohsNCrTva1FScdxeD8DHqcR2r&#10;t2F7Pm2uh/3r589WEeLjw7RegvA0+b8w3PADOuSB6WgvXDrRIiSLQO4RYhXuzVcqSUAcEebxSwQy&#10;z+T/F/JfAAAA//8DAFBLAQItABQABgAIAAAAIQC2gziS/gAAAOEBAAATAAAAAAAAAAAAAAAAAAAA&#10;AABbQ29udGVudF9UeXBlc10ueG1sUEsBAi0AFAAGAAgAAAAhADj9If/WAAAAlAEAAAsAAAAAAAAA&#10;AAAAAAAALwEAAF9yZWxzLy5yZWxzUEsBAi0AFAAGAAgAAAAhAChiXllTAwAAOAoAAA4AAAAAAAAA&#10;AAAAAAAALgIAAGRycy9lMm9Eb2MueG1sUEsBAi0AFAAGAAgAAAAhAKqYMiThAAAACg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p w:rsidR="000D69E6" w:rsidRPr="007621FA" w:rsidRDefault="000D69E6" w:rsidP="007621FA"/>
    <w:sectPr w:rsidR="000D69E6" w:rsidRPr="007621FA" w:rsidSect="006E0560">
      <w:headerReference w:type="even" r:id="rId11"/>
      <w:headerReference w:type="default" r:id="rId12"/>
      <w:footerReference w:type="even" r:id="rId13"/>
      <w:footerReference w:type="default" r:id="rId14"/>
      <w:headerReference w:type="first" r:id="rId15"/>
      <w:footerReference w:type="first" r:id="rId16"/>
      <w:pgSz w:w="12240" w:h="15840"/>
      <w:pgMar w:top="576" w:right="720" w:bottom="576"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848" w:rsidRDefault="00105848" w:rsidP="00941EFC">
      <w:pPr>
        <w:spacing w:after="0" w:line="240" w:lineRule="auto"/>
      </w:pPr>
      <w:r>
        <w:separator/>
      </w:r>
    </w:p>
  </w:endnote>
  <w:endnote w:type="continuationSeparator" w:id="0">
    <w:p w:rsidR="00105848" w:rsidRDefault="00105848"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C4D" w:rsidRDefault="00745C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C4D" w:rsidRDefault="00745C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C4D" w:rsidRDefault="00745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848" w:rsidRDefault="00105848" w:rsidP="00941EFC">
      <w:pPr>
        <w:spacing w:after="0" w:line="240" w:lineRule="auto"/>
      </w:pPr>
      <w:r>
        <w:separator/>
      </w:r>
    </w:p>
  </w:footnote>
  <w:footnote w:type="continuationSeparator" w:id="0">
    <w:p w:rsidR="00105848" w:rsidRDefault="00105848"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C4D" w:rsidRDefault="00745C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C4D" w:rsidRDefault="00745C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C4D" w:rsidRDefault="00745C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546467"/>
    <w:multiLevelType w:val="multilevel"/>
    <w:tmpl w:val="1EF4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CC3C13"/>
    <w:multiLevelType w:val="multilevel"/>
    <w:tmpl w:val="BAE0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876ED5"/>
    <w:multiLevelType w:val="multilevel"/>
    <w:tmpl w:val="60DA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7744FA"/>
    <w:multiLevelType w:val="multilevel"/>
    <w:tmpl w:val="C1CE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B73A48"/>
    <w:multiLevelType w:val="multilevel"/>
    <w:tmpl w:val="1B0E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9"/>
  </w:num>
  <w:num w:numId="5">
    <w:abstractNumId w:val="2"/>
  </w:num>
  <w:num w:numId="6">
    <w:abstractNumId w:val="5"/>
  </w:num>
  <w:num w:numId="7">
    <w:abstractNumId w:val="15"/>
  </w:num>
  <w:num w:numId="8">
    <w:abstractNumId w:val="18"/>
  </w:num>
  <w:num w:numId="9">
    <w:abstractNumId w:val="0"/>
  </w:num>
  <w:num w:numId="10">
    <w:abstractNumId w:val="16"/>
  </w:num>
  <w:num w:numId="11">
    <w:abstractNumId w:val="6"/>
  </w:num>
  <w:num w:numId="12">
    <w:abstractNumId w:val="13"/>
  </w:num>
  <w:num w:numId="13">
    <w:abstractNumId w:val="1"/>
  </w:num>
  <w:num w:numId="14">
    <w:abstractNumId w:val="7"/>
  </w:num>
  <w:num w:numId="15">
    <w:abstractNumId w:val="14"/>
  </w:num>
  <w:num w:numId="16">
    <w:abstractNumId w:val="11"/>
  </w:num>
  <w:num w:numId="17">
    <w:abstractNumId w:val="10"/>
  </w:num>
  <w:num w:numId="18">
    <w:abstractNumId w:val="19"/>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044FC"/>
    <w:rsid w:val="00021218"/>
    <w:rsid w:val="000258F8"/>
    <w:rsid w:val="00090E67"/>
    <w:rsid w:val="000A4DDC"/>
    <w:rsid w:val="000D69E6"/>
    <w:rsid w:val="00105848"/>
    <w:rsid w:val="00206B5E"/>
    <w:rsid w:val="00227308"/>
    <w:rsid w:val="00284136"/>
    <w:rsid w:val="00313F28"/>
    <w:rsid w:val="00366F91"/>
    <w:rsid w:val="003950EC"/>
    <w:rsid w:val="003B03F8"/>
    <w:rsid w:val="003E07C8"/>
    <w:rsid w:val="004501D7"/>
    <w:rsid w:val="00495A67"/>
    <w:rsid w:val="004D259D"/>
    <w:rsid w:val="004F6CE7"/>
    <w:rsid w:val="00514259"/>
    <w:rsid w:val="00530262"/>
    <w:rsid w:val="00565C19"/>
    <w:rsid w:val="0057484B"/>
    <w:rsid w:val="00594E32"/>
    <w:rsid w:val="006708DB"/>
    <w:rsid w:val="006A7E8C"/>
    <w:rsid w:val="006E0560"/>
    <w:rsid w:val="00736D88"/>
    <w:rsid w:val="00736F60"/>
    <w:rsid w:val="00745C4D"/>
    <w:rsid w:val="00761791"/>
    <w:rsid w:val="007621FA"/>
    <w:rsid w:val="00770276"/>
    <w:rsid w:val="007E609F"/>
    <w:rsid w:val="00831027"/>
    <w:rsid w:val="008747F1"/>
    <w:rsid w:val="0087627D"/>
    <w:rsid w:val="008A104F"/>
    <w:rsid w:val="00910F3C"/>
    <w:rsid w:val="00916C97"/>
    <w:rsid w:val="00941EFC"/>
    <w:rsid w:val="00955795"/>
    <w:rsid w:val="00963786"/>
    <w:rsid w:val="00A609B8"/>
    <w:rsid w:val="00B2252C"/>
    <w:rsid w:val="00B2431C"/>
    <w:rsid w:val="00B3014D"/>
    <w:rsid w:val="00B8691C"/>
    <w:rsid w:val="00C079DF"/>
    <w:rsid w:val="00C163C3"/>
    <w:rsid w:val="00C44397"/>
    <w:rsid w:val="00C47FE6"/>
    <w:rsid w:val="00C5411A"/>
    <w:rsid w:val="00C970C9"/>
    <w:rsid w:val="00CF10AB"/>
    <w:rsid w:val="00D07FDA"/>
    <w:rsid w:val="00D64749"/>
    <w:rsid w:val="00D655FA"/>
    <w:rsid w:val="00E06CB3"/>
    <w:rsid w:val="00E6696F"/>
    <w:rsid w:val="00EA53A2"/>
    <w:rsid w:val="00EC1D1C"/>
    <w:rsid w:val="00F34A2B"/>
    <w:rsid w:val="00F70057"/>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626462" w:themeColor="text1"/>
      <w:sz w:val="20"/>
    </w:rPr>
  </w:style>
  <w:style w:type="paragraph" w:styleId="Heading1">
    <w:name w:val="heading 1"/>
    <w:basedOn w:val="Normal"/>
    <w:next w:val="Normal"/>
    <w:link w:val="Heading1Char"/>
    <w:autoRedefine/>
    <w:uiPriority w:val="9"/>
    <w:qFormat/>
    <w:rsid w:val="00A609B8"/>
    <w:pPr>
      <w:keepNext/>
      <w:keepLines/>
      <w:spacing w:after="0"/>
      <w:outlineLvl w:val="0"/>
    </w:pPr>
    <w:rPr>
      <w:rFonts w:eastAsiaTheme="majorEastAsia" w:cstheme="majorBidi"/>
      <w:b/>
      <w:color w:val="3B5673"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B3014D"/>
    <w:pPr>
      <w:keepNext/>
      <w:keepLines/>
      <w:spacing w:after="0"/>
      <w:outlineLvl w:val="2"/>
    </w:pPr>
    <w:rPr>
      <w:rFonts w:eastAsia="Times New Roman" w:cstheme="majorBidi"/>
      <w:b/>
      <w:color w:val="3B5673"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626462"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626462"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626462"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A609B8"/>
    <w:rPr>
      <w:rFonts w:ascii="Arial" w:eastAsiaTheme="majorEastAsia" w:hAnsi="Arial" w:cstheme="majorBidi"/>
      <w:b/>
      <w:noProof/>
      <w:color w:val="3B5673"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626462"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626462"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626462" w:themeColor="text1"/>
      <w:spacing w:val="15"/>
      <w:sz w:val="32"/>
    </w:rPr>
  </w:style>
  <w:style w:type="character" w:customStyle="1" w:styleId="Heading3Char">
    <w:name w:val="Heading 3 Char"/>
    <w:basedOn w:val="DefaultParagraphFont"/>
    <w:link w:val="Heading3"/>
    <w:uiPriority w:val="9"/>
    <w:rsid w:val="00B3014D"/>
    <w:rPr>
      <w:rFonts w:ascii="Arial" w:eastAsia="Times New Roman" w:hAnsi="Arial" w:cstheme="majorBidi"/>
      <w:b/>
      <w:noProof/>
      <w:color w:val="3B5673"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43B0AB"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626462"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626462"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Navy blue">
      <a:dk1>
        <a:srgbClr val="626462"/>
      </a:dk1>
      <a:lt1>
        <a:sysClr val="window" lastClr="FFFFFF"/>
      </a:lt1>
      <a:dk2>
        <a:srgbClr val="626462"/>
      </a:dk2>
      <a:lt2>
        <a:srgbClr val="EBF2F9"/>
      </a:lt2>
      <a:accent1>
        <a:srgbClr val="3B5673"/>
      </a:accent1>
      <a:accent2>
        <a:srgbClr val="2E75B5"/>
      </a:accent2>
      <a:accent3>
        <a:srgbClr val="5B9BD5"/>
      </a:accent3>
      <a:accent4>
        <a:srgbClr val="A5A5A5"/>
      </a:accent4>
      <a:accent5>
        <a:srgbClr val="7ACCC8"/>
      </a:accent5>
      <a:accent6>
        <a:srgbClr val="AFDCD7"/>
      </a:accent6>
      <a:hlink>
        <a:srgbClr val="43B0AB"/>
      </a:hlink>
      <a:folHlink>
        <a:srgbClr val="7ACCC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2025-09-07T07:59:00Z</dcterms:created>
  <dcterms:modified xsi:type="dcterms:W3CDTF">2025-09-07T08:20:00Z</dcterms:modified>
</cp:coreProperties>
</file>